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39" w:rsidRDefault="00AA75B0" w:rsidP="00AA75B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Всероссийский месячник антинаркотической направленности и популяризации здорового образа жизни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 мая по  июнь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 года проводится Всероссийский месячник антинаркотической направленности и популяризации здорового образа жизни, приуроченный к 26 июня – Международному дню борьбы со злоупотреблением наркотическими средствами и их незаконным оборотом.</w:t>
      </w:r>
    </w:p>
    <w:p w:rsidR="00AA75B0" w:rsidRDefault="00E52B39" w:rsidP="00AA75B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Главные задачи антинаркотического месячника: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привлечение внимания к проблемам наркомании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наркопреступности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повышение уровня осведомленности несовершеннолетних о негативных последствиях немедицинского потребления наркотиков и об ответственности за участие в их незаконном обороте;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приобщение детей и подростков к здоровому образу жизни, организация комплексной профилактической антинаркотической работы с детьми и молодежью.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A75B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Всероссийского месячника антинаркотичес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кой направленности в школе были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организованы</w:t>
      </w:r>
      <w:r>
        <w:rPr>
          <w:rFonts w:ascii="Arial" w:hAnsi="Arial" w:cs="Arial"/>
          <w:color w:val="000000"/>
          <w:sz w:val="20"/>
          <w:szCs w:val="20"/>
        </w:rPr>
        <w:t xml:space="preserve"> мероприятия: </w:t>
      </w:r>
      <w:r w:rsidR="00AA75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цикл </w:t>
      </w:r>
      <w:proofErr w:type="spellStart"/>
      <w:r w:rsidR="00AA75B0">
        <w:rPr>
          <w:rFonts w:ascii="Arial" w:hAnsi="Arial" w:cs="Arial"/>
          <w:color w:val="000000"/>
          <w:sz w:val="20"/>
          <w:szCs w:val="20"/>
          <w:shd w:val="clear" w:color="auto" w:fill="FFFFFF"/>
        </w:rPr>
        <w:t>кл.часов</w:t>
      </w:r>
      <w:proofErr w:type="spellEnd"/>
      <w:r w:rsidR="00AA75B0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игр, викторин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AA75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AA75B0">
        <w:rPr>
          <w:rFonts w:ascii="Arial" w:hAnsi="Arial" w:cs="Arial"/>
          <w:color w:val="000000"/>
          <w:sz w:val="20"/>
          <w:szCs w:val="20"/>
          <w:shd w:val="clear" w:color="auto" w:fill="FFFFFF"/>
        </w:rPr>
        <w:t>емы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мероприятий</w:t>
      </w:r>
      <w:r w:rsidR="00AA75B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AA75B0" w:rsidRPr="00F30904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«Мы за ЗОЖ!» </w:t>
      </w:r>
    </w:p>
    <w:p w:rsidR="00AA75B0" w:rsidRPr="00F30904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«Интеллектуально-познавательная игра ЗОЖ»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«Викторина «С прививкой к здоровью»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«Урок здоровья!»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«Подростковая среда и наркотики»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«Наркотики- путь в никуда»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«О вреде употребления ПАВ»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>- «Вредные привычки: курение, алкоголь, наркотики»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«Час общения. Продукты полезные и вредные» 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  <w:r>
        <w:rPr>
          <w:szCs w:val="28"/>
        </w:rPr>
        <w:t xml:space="preserve">- Просмотр видеофильма о вреде наркотиков и ПАВ «Знаки беды» </w:t>
      </w:r>
    </w:p>
    <w:p w:rsidR="00AA75B0" w:rsidRPr="00E724B8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школьном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летнем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лагере все ребята приобщаются к Здоровому Образу Жизни!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E52B39">
        <w:rPr>
          <w:color w:val="000000"/>
          <w:szCs w:val="28"/>
          <w:shd w:val="clear" w:color="auto" w:fill="FFFFFF"/>
        </w:rPr>
        <w:t>Воспитанники приняли активное участие в  акции</w:t>
      </w:r>
      <w:r w:rsidRPr="00E724B8">
        <w:rPr>
          <w:color w:val="000000"/>
          <w:szCs w:val="28"/>
          <w:shd w:val="clear" w:color="auto" w:fill="FFFFFF"/>
        </w:rPr>
        <w:t xml:space="preserve"> «Мы за ЗОЖ» </w:t>
      </w:r>
      <w:r>
        <w:rPr>
          <w:color w:val="000000"/>
          <w:szCs w:val="28"/>
          <w:shd w:val="clear" w:color="auto" w:fill="FFFFFF"/>
        </w:rPr>
        <w:t>(</w:t>
      </w:r>
      <w:r w:rsidRPr="00E724B8">
        <w:rPr>
          <w:color w:val="000000"/>
          <w:szCs w:val="28"/>
          <w:shd w:val="clear" w:color="auto" w:fill="FFFFFF"/>
        </w:rPr>
        <w:t>июнь</w:t>
      </w:r>
      <w:r>
        <w:rPr>
          <w:color w:val="000000"/>
          <w:szCs w:val="28"/>
          <w:shd w:val="clear" w:color="auto" w:fill="FFFFFF"/>
        </w:rPr>
        <w:t xml:space="preserve"> </w:t>
      </w:r>
      <w:r w:rsidRPr="00E724B8">
        <w:rPr>
          <w:color w:val="000000"/>
          <w:szCs w:val="28"/>
          <w:shd w:val="clear" w:color="auto" w:fill="FFFFFF"/>
        </w:rPr>
        <w:t>– 60 чел</w:t>
      </w:r>
      <w:r>
        <w:rPr>
          <w:color w:val="000000"/>
          <w:szCs w:val="28"/>
          <w:shd w:val="clear" w:color="auto" w:fill="FFFFFF"/>
        </w:rPr>
        <w:t>.):</w:t>
      </w:r>
    </w:p>
    <w:p w:rsidR="00AA75B0" w:rsidRPr="00E724B8" w:rsidRDefault="00AA75B0" w:rsidP="00AA75B0">
      <w:pPr>
        <w:numPr>
          <w:ilvl w:val="0"/>
          <w:numId w:val="1"/>
        </w:numPr>
        <w:spacing w:after="100" w:afterAutospacing="1" w:line="240" w:lineRule="exact"/>
        <w:jc w:val="both"/>
        <w:rPr>
          <w:color w:val="000000"/>
          <w:szCs w:val="28"/>
          <w:shd w:val="clear" w:color="auto" w:fill="FFFFFF"/>
        </w:rPr>
      </w:pPr>
      <w:r w:rsidRPr="00E724B8">
        <w:rPr>
          <w:color w:val="000000"/>
          <w:szCs w:val="28"/>
          <w:shd w:val="clear" w:color="auto" w:fill="FFFFFF"/>
        </w:rPr>
        <w:t>конкурс плакатов «Мы против вредных привычек» на темы «</w:t>
      </w:r>
      <w:proofErr w:type="spellStart"/>
      <w:r w:rsidRPr="00E724B8">
        <w:rPr>
          <w:color w:val="000000"/>
          <w:szCs w:val="28"/>
          <w:shd w:val="clear" w:color="auto" w:fill="FFFFFF"/>
        </w:rPr>
        <w:t>Фастфуд</w:t>
      </w:r>
      <w:proofErr w:type="spellEnd"/>
      <w:r w:rsidRPr="00E724B8">
        <w:rPr>
          <w:color w:val="000000"/>
          <w:szCs w:val="28"/>
          <w:shd w:val="clear" w:color="auto" w:fill="FFFFFF"/>
        </w:rPr>
        <w:t>», «Энергетик», «</w:t>
      </w:r>
      <w:proofErr w:type="spellStart"/>
      <w:r w:rsidRPr="00E724B8">
        <w:rPr>
          <w:color w:val="000000"/>
          <w:szCs w:val="28"/>
          <w:shd w:val="clear" w:color="auto" w:fill="FFFFFF"/>
        </w:rPr>
        <w:t>Вейпы</w:t>
      </w:r>
      <w:proofErr w:type="spellEnd"/>
      <w:r w:rsidRPr="00E724B8">
        <w:rPr>
          <w:color w:val="000000"/>
          <w:szCs w:val="28"/>
          <w:shd w:val="clear" w:color="auto" w:fill="FFFFFF"/>
        </w:rPr>
        <w:t>», «Гаджеты».</w:t>
      </w:r>
    </w:p>
    <w:p w:rsidR="00AA75B0" w:rsidRDefault="00AA75B0" w:rsidP="00AA75B0">
      <w:pPr>
        <w:numPr>
          <w:ilvl w:val="0"/>
          <w:numId w:val="1"/>
        </w:numPr>
        <w:spacing w:after="100" w:afterAutospacing="1" w:line="240" w:lineRule="exact"/>
        <w:jc w:val="both"/>
        <w:rPr>
          <w:color w:val="000000"/>
          <w:szCs w:val="28"/>
          <w:shd w:val="clear" w:color="auto" w:fill="FFFFFF"/>
        </w:rPr>
      </w:pPr>
      <w:r w:rsidRPr="00E724B8">
        <w:rPr>
          <w:color w:val="000000"/>
          <w:szCs w:val="28"/>
          <w:shd w:val="clear" w:color="auto" w:fill="FFFFFF"/>
        </w:rPr>
        <w:t>развлекательная программа «</w:t>
      </w:r>
      <w:proofErr w:type="spellStart"/>
      <w:r w:rsidRPr="00E724B8">
        <w:rPr>
          <w:color w:val="000000"/>
          <w:szCs w:val="28"/>
          <w:shd w:val="clear" w:color="auto" w:fill="FFFFFF"/>
        </w:rPr>
        <w:t>Витаминия</w:t>
      </w:r>
      <w:proofErr w:type="spellEnd"/>
      <w:r w:rsidRPr="00E724B8">
        <w:rPr>
          <w:color w:val="000000"/>
          <w:szCs w:val="28"/>
          <w:shd w:val="clear" w:color="auto" w:fill="FFFFFF"/>
        </w:rPr>
        <w:t>». Ребята узнали, какие продукты делают организм более сильным, а какие содержат много витаминов и минеральных веществ. Узнали, какие витамины бывают и какое значение в организме они выполняют</w:t>
      </w:r>
      <w:r>
        <w:rPr>
          <w:color w:val="000000"/>
          <w:szCs w:val="28"/>
          <w:shd w:val="clear" w:color="auto" w:fill="FFFFFF"/>
        </w:rPr>
        <w:t>.</w:t>
      </w:r>
    </w:p>
    <w:p w:rsidR="00E52B39" w:rsidRDefault="00E52B39" w:rsidP="00AA75B0">
      <w:pPr>
        <w:numPr>
          <w:ilvl w:val="0"/>
          <w:numId w:val="1"/>
        </w:numPr>
        <w:spacing w:after="100" w:afterAutospacing="1" w:line="240" w:lineRule="exact"/>
        <w:jc w:val="both"/>
        <w:rPr>
          <w:color w:val="000000"/>
          <w:szCs w:val="28"/>
          <w:shd w:val="clear" w:color="auto" w:fill="FFFFFF"/>
        </w:rPr>
      </w:pPr>
      <w:r w:rsidRPr="00E724B8">
        <w:rPr>
          <w:color w:val="000000"/>
          <w:szCs w:val="28"/>
          <w:shd w:val="clear" w:color="auto" w:fill="FFFFFF"/>
        </w:rPr>
        <w:t>мероприятие «Веселые старты»</w:t>
      </w:r>
      <w:r>
        <w:rPr>
          <w:color w:val="000000"/>
          <w:szCs w:val="28"/>
          <w:shd w:val="clear" w:color="auto" w:fill="FFFFFF"/>
        </w:rPr>
        <w:t xml:space="preserve"> </w:t>
      </w:r>
      <w:r w:rsidRPr="00E724B8">
        <w:rPr>
          <w:color w:val="000000"/>
          <w:szCs w:val="28"/>
          <w:shd w:val="clear" w:color="auto" w:fill="FFFFFF"/>
        </w:rPr>
        <w:t>- июнь</w:t>
      </w:r>
      <w:r>
        <w:rPr>
          <w:color w:val="000000"/>
          <w:szCs w:val="28"/>
          <w:shd w:val="clear" w:color="auto" w:fill="FFFFFF"/>
        </w:rPr>
        <w:t>.</w:t>
      </w:r>
    </w:p>
    <w:p w:rsidR="00E52B39" w:rsidRDefault="00E52B39" w:rsidP="00AA75B0">
      <w:pPr>
        <w:numPr>
          <w:ilvl w:val="0"/>
          <w:numId w:val="1"/>
        </w:numPr>
        <w:spacing w:after="100" w:afterAutospacing="1" w:line="240" w:lineRule="exact"/>
        <w:jc w:val="both"/>
        <w:rPr>
          <w:color w:val="000000"/>
          <w:szCs w:val="28"/>
          <w:shd w:val="clear" w:color="auto" w:fill="FFFFFF"/>
        </w:rPr>
      </w:pPr>
      <w:proofErr w:type="spellStart"/>
      <w:r w:rsidRPr="00E724B8">
        <w:rPr>
          <w:color w:val="000000"/>
          <w:szCs w:val="28"/>
          <w:shd w:val="clear" w:color="auto" w:fill="FFFFFF"/>
        </w:rPr>
        <w:t>квест</w:t>
      </w:r>
      <w:proofErr w:type="spellEnd"/>
      <w:r w:rsidRPr="00E724B8">
        <w:rPr>
          <w:color w:val="000000"/>
          <w:szCs w:val="28"/>
          <w:shd w:val="clear" w:color="auto" w:fill="FFFFFF"/>
        </w:rPr>
        <w:t xml:space="preserve"> «По мотивам последнего богатыря»</w:t>
      </w:r>
      <w:r>
        <w:rPr>
          <w:color w:val="000000"/>
          <w:szCs w:val="28"/>
          <w:shd w:val="clear" w:color="auto" w:fill="FFFFFF"/>
        </w:rPr>
        <w:t xml:space="preserve"> - </w:t>
      </w:r>
      <w:r w:rsidRPr="00E724B8">
        <w:rPr>
          <w:color w:val="000000"/>
          <w:szCs w:val="28"/>
          <w:shd w:val="clear" w:color="auto" w:fill="FFFFFF"/>
        </w:rPr>
        <w:t>июнь</w:t>
      </w:r>
      <w:r>
        <w:rPr>
          <w:color w:val="000000"/>
          <w:szCs w:val="28"/>
          <w:shd w:val="clear" w:color="auto" w:fill="FFFFFF"/>
        </w:rPr>
        <w:t>.</w:t>
      </w:r>
    </w:p>
    <w:p w:rsidR="00E52B39" w:rsidRPr="00E52B39" w:rsidRDefault="00E52B39" w:rsidP="00E52B39">
      <w:pPr>
        <w:pStyle w:val="a3"/>
        <w:numPr>
          <w:ilvl w:val="0"/>
          <w:numId w:val="1"/>
        </w:numPr>
        <w:tabs>
          <w:tab w:val="left" w:pos="4253"/>
        </w:tabs>
        <w:spacing w:after="100" w:afterAutospacing="1" w:line="240" w:lineRule="exact"/>
        <w:jc w:val="both"/>
        <w:rPr>
          <w:color w:val="000000"/>
          <w:szCs w:val="28"/>
          <w:shd w:val="clear" w:color="auto" w:fill="FFFFFF"/>
        </w:rPr>
      </w:pPr>
      <w:r w:rsidRPr="00E52B39">
        <w:rPr>
          <w:color w:val="000000"/>
          <w:szCs w:val="28"/>
          <w:shd w:val="clear" w:color="auto" w:fill="FFFFFF"/>
        </w:rPr>
        <w:t xml:space="preserve"> олимпийский день, - июнь</w:t>
      </w:r>
      <w:r>
        <w:rPr>
          <w:color w:val="000000"/>
          <w:szCs w:val="28"/>
          <w:shd w:val="clear" w:color="auto" w:fill="FFFFFF"/>
        </w:rPr>
        <w:t>.</w:t>
      </w:r>
    </w:p>
    <w:p w:rsidR="00AA75B0" w:rsidRDefault="00E52B39" w:rsidP="00AA75B0">
      <w:pPr>
        <w:tabs>
          <w:tab w:val="left" w:pos="4253"/>
        </w:tabs>
        <w:jc w:val="both"/>
        <w:rPr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Так же обучающиеся МБОУ «СОШ № 3» </w:t>
      </w:r>
      <w:proofErr w:type="gramStart"/>
      <w:r>
        <w:rPr>
          <w:color w:val="000000"/>
          <w:szCs w:val="28"/>
          <w:shd w:val="clear" w:color="auto" w:fill="FFFFFF"/>
        </w:rPr>
        <w:t xml:space="preserve">приняли </w:t>
      </w:r>
      <w:r w:rsidR="00AA75B0" w:rsidRPr="00B10FE0">
        <w:rPr>
          <w:szCs w:val="28"/>
        </w:rPr>
        <w:t xml:space="preserve"> </w:t>
      </w:r>
      <w:r w:rsidR="00AA75B0">
        <w:rPr>
          <w:szCs w:val="28"/>
        </w:rPr>
        <w:t>у</w:t>
      </w:r>
      <w:r w:rsidR="00AA75B0" w:rsidRPr="00B10FE0">
        <w:rPr>
          <w:szCs w:val="28"/>
        </w:rPr>
        <w:t>частие</w:t>
      </w:r>
      <w:proofErr w:type="gramEnd"/>
      <w:r w:rsidR="00AA75B0" w:rsidRPr="00B10FE0">
        <w:rPr>
          <w:szCs w:val="28"/>
        </w:rPr>
        <w:t xml:space="preserve"> в городской </w:t>
      </w:r>
      <w:proofErr w:type="spellStart"/>
      <w:r w:rsidR="00AA75B0">
        <w:rPr>
          <w:szCs w:val="28"/>
          <w:shd w:val="clear" w:color="auto" w:fill="FFFFFF"/>
        </w:rPr>
        <w:t>командообразующей</w:t>
      </w:r>
      <w:proofErr w:type="spellEnd"/>
      <w:r w:rsidR="00AA75B0">
        <w:rPr>
          <w:szCs w:val="28"/>
          <w:shd w:val="clear" w:color="auto" w:fill="FFFFFF"/>
        </w:rPr>
        <w:t xml:space="preserve"> игре «Тимбилдинг 2024»</w:t>
      </w:r>
      <w:r>
        <w:rPr>
          <w:szCs w:val="28"/>
          <w:shd w:val="clear" w:color="auto" w:fill="FFFFFF"/>
        </w:rPr>
        <w:t xml:space="preserve">, посвященной Дню молодежи </w:t>
      </w:r>
      <w:r w:rsidR="00AA75B0">
        <w:rPr>
          <w:szCs w:val="28"/>
          <w:shd w:val="clear" w:color="auto" w:fill="FFFFFF"/>
        </w:rPr>
        <w:t>-июнь.</w:t>
      </w:r>
    </w:p>
    <w:p w:rsidR="00AA75B0" w:rsidRDefault="00AA75B0" w:rsidP="00AA75B0">
      <w:pPr>
        <w:tabs>
          <w:tab w:val="left" w:pos="4253"/>
        </w:tabs>
        <w:spacing w:after="100" w:afterAutospacing="1" w:line="240" w:lineRule="exact"/>
        <w:jc w:val="both"/>
        <w:rPr>
          <w:szCs w:val="28"/>
        </w:rPr>
      </w:pPr>
    </w:p>
    <w:p w:rsidR="00AA75B0" w:rsidRDefault="00AA75B0" w:rsidP="00AA75B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86CF4" w:rsidRDefault="00AA75B0" w:rsidP="00AA75B0">
      <w:pPr>
        <w:jc w:val="center"/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Министерство территориальной безопасности Пермского края обращает внимание, что если Вы располагаете информацией о местах хранения и сбыта наркотиков, о лицах, распространяющих запрещённые вещества, сообщите об этом:</w:t>
      </w:r>
      <w:r w:rsidR="00E52B39">
        <w:rPr>
          <w:rFonts w:ascii="Arial" w:hAnsi="Arial" w:cs="Arial"/>
          <w:color w:val="000000"/>
          <w:sz w:val="23"/>
          <w:szCs w:val="23"/>
        </w:rPr>
        <w:br/>
      </w:r>
      <w:r w:rsidR="00E52B3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ГУ МВД России по Пермскому краю в любое время по телефонам «02» или «102» (для мобильных устройств).</w:t>
      </w:r>
      <w:r w:rsidR="00E52B39">
        <w:rPr>
          <w:rFonts w:ascii="Arial" w:hAnsi="Arial" w:cs="Arial"/>
          <w:color w:val="000000"/>
          <w:sz w:val="23"/>
          <w:szCs w:val="23"/>
        </w:rPr>
        <w:br/>
      </w:r>
      <w:r w:rsidR="00E52B3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 через портал «Управляем вместе», совершенно АНОНИМНО, пройдя по ссылкам разделов Сообщи о проблеме/Наркотики: </w:t>
      </w:r>
      <w:hyperlink r:id="rId6" w:tgtFrame="_blank" w:history="1">
        <w:r w:rsidR="00E52B39">
          <w:rPr>
            <w:rStyle w:val="a4"/>
            <w:rFonts w:ascii="Arial" w:hAnsi="Arial" w:cs="Arial"/>
            <w:sz w:val="23"/>
            <w:szCs w:val="23"/>
            <w:u w:val="none"/>
            <w:shd w:val="clear" w:color="auto" w:fill="FFFFFF"/>
          </w:rPr>
          <w:t>https://vmeste.permkrai.ru/messages/category/73/probl</w:t>
        </w:r>
      </w:hyperlink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E52B39">
        <w:rPr>
          <w:rFonts w:ascii="Arial" w:hAnsi="Arial" w:cs="Arial"/>
          <w:color w:val="000000"/>
          <w:sz w:val="23"/>
          <w:szCs w:val="23"/>
        </w:rPr>
        <w:br/>
      </w:r>
      <w:r w:rsidR="00E52B3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 если встречающаяся информация, нанесенная на фасадах зданий, содержит рекламу наркотиков, сообщите через портал «Управляем вместе», перейдя в раздел Граффити/Граффити с рекламой наркотиков: </w:t>
      </w:r>
      <w:hyperlink r:id="rId7" w:tgtFrame="_blank" w:history="1">
        <w:r w:rsidR="00E52B39">
          <w:rPr>
            <w:rStyle w:val="a4"/>
            <w:rFonts w:ascii="Arial" w:hAnsi="Arial" w:cs="Arial"/>
            <w:sz w:val="23"/>
            <w:szCs w:val="23"/>
            <w:u w:val="none"/>
            <w:shd w:val="clear" w:color="auto" w:fill="FFFFFF"/>
          </w:rPr>
          <w:t>https://vmeste.permkrai.ru/messages/theme/375/</w:t>
        </w:r>
      </w:hyperlink>
      <w:r w:rsidR="00E52B39">
        <w:rPr>
          <w:rFonts w:ascii="Arial" w:hAnsi="Arial" w:cs="Arial"/>
          <w:color w:val="000000"/>
          <w:sz w:val="23"/>
          <w:szCs w:val="23"/>
        </w:rPr>
        <w:br/>
      </w:r>
      <w:r w:rsidR="00E52B39">
        <w:rPr>
          <w:rFonts w:ascii="Arial" w:hAnsi="Arial" w:cs="Arial"/>
          <w:color w:val="000000"/>
          <w:sz w:val="23"/>
          <w:szCs w:val="23"/>
        </w:rPr>
        <w:br/>
      </w:r>
      <w:r w:rsidR="00E52B3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B3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Кроме того, в Пермском краевом наркологическом диспансере организована работа онлайн-кабинета доверия по вопросам наркологических расстройств. Там можно получить бесплатную консультацию по профилактике потребления </w:t>
      </w:r>
      <w:proofErr w:type="spellStart"/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психоактивных</w:t>
      </w:r>
      <w:proofErr w:type="spellEnd"/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веществ. Ссылка на онлайн-</w:t>
      </w:r>
      <w:bookmarkStart w:id="0" w:name="_GoBack"/>
      <w:bookmarkEnd w:id="0"/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кабинет </w:t>
      </w:r>
      <w:hyperlink r:id="rId9" w:history="1">
        <w:r w:rsidR="00E52B39">
          <w:rPr>
            <w:rStyle w:val="a4"/>
            <w:rFonts w:ascii="Arial" w:hAnsi="Arial" w:cs="Arial"/>
            <w:sz w:val="23"/>
            <w:szCs w:val="23"/>
            <w:u w:val="none"/>
            <w:shd w:val="clear" w:color="auto" w:fill="FFFFFF"/>
          </w:rPr>
          <w:t>https://vk.com/onlayn_kabinet_doveriya</w:t>
        </w:r>
      </w:hyperlink>
      <w:r w:rsidR="00E52B3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48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1171C"/>
    <w:multiLevelType w:val="hybridMultilevel"/>
    <w:tmpl w:val="0E06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E3"/>
    <w:rsid w:val="006113A9"/>
    <w:rsid w:val="00AA75B0"/>
    <w:rsid w:val="00B165D0"/>
    <w:rsid w:val="00D4365A"/>
    <w:rsid w:val="00E52B39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E33"/>
  <w15:chartTrackingRefBased/>
  <w15:docId w15:val="{B0D3CCED-75F9-4D29-9C6B-13CC8B3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B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vmeste.permkrai.ru%2Fmessages%2Ftheme%2F375%2F&amp;post=-105734811_862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vmeste.permkrai.ru%2Fmessages%2Fcategory%2F73%2Fprobl&amp;post=-105734811_8621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nlayn_kabinet_dove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2024-07-04T09:03:00Z</dcterms:created>
  <dcterms:modified xsi:type="dcterms:W3CDTF">2024-07-04T09:21:00Z</dcterms:modified>
</cp:coreProperties>
</file>